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C2" w:rsidRPr="004C61C2" w:rsidRDefault="004C61C2">
      <w:pPr>
        <w:rPr>
          <w:b/>
          <w:u w:val="single"/>
        </w:rPr>
      </w:pPr>
      <w:r>
        <w:rPr>
          <w:b/>
          <w:u w:val="single"/>
        </w:rPr>
        <w:t>CUESTIONES EN LA MESA.-</w:t>
      </w:r>
    </w:p>
    <w:p w:rsidR="009A7EDD" w:rsidRDefault="004C61C2">
      <w:r w:rsidRPr="004C61C2">
        <w:rPr>
          <w:u w:val="single"/>
        </w:rPr>
        <w:t>A 1ª</w:t>
      </w:r>
      <w:r>
        <w:t>.-Los farmacéuticos en la distribución venimos insistiendo con la trazabilidad desde que la legislación citó su implantación.</w:t>
      </w:r>
      <w:r w:rsidRPr="00A13E14">
        <w:rPr>
          <w:b/>
        </w:rPr>
        <w:t>La consideramos sanitariamente útil</w:t>
      </w:r>
      <w:r>
        <w:t xml:space="preserve">.Esperamos los resultados de la prueba Piloto realizada.Aunque nuestra posición ha sido siempreclara como dejamos presente con nuestro Proyecto TAG-FAR :  </w:t>
      </w:r>
      <w:r w:rsidRPr="004C61C2">
        <w:rPr>
          <w:b/>
        </w:rPr>
        <w:t>SOLO CON RFID PODREMOS CUMPLIRLA SIN DETRIMENTO DEL SERVICIO</w:t>
      </w:r>
      <w:r>
        <w:t xml:space="preserve"> QUE PRESTA LA DISTRIBUCION.NO PUEDEN SER APLICADAS EN NUESTRO ENTORNO ACTUAL TECNOLOGÍAS DE LECTURAS ÓPTICAS.</w:t>
      </w:r>
    </w:p>
    <w:p w:rsidR="004C61C2" w:rsidRDefault="004C61C2">
      <w:r>
        <w:t>Pero debemos reseñar,por palpitante actualidad,el problema que se nos viene presentando  con la trazabilidad de los productos sanitarios y ahora con los alimentos.Y lo vemos de difícil solución.De ahí que insistamos en que unos y otros debieran esperar a los resultados y acuerdos que se tomen sobre el Piloto realizado con medicamentos.</w:t>
      </w:r>
    </w:p>
    <w:p w:rsidR="004C61C2" w:rsidRDefault="004C61C2">
      <w:pPr>
        <w:rPr>
          <w:b/>
        </w:rPr>
      </w:pPr>
      <w:r w:rsidRPr="004C61C2">
        <w:rPr>
          <w:b/>
        </w:rPr>
        <w:t xml:space="preserve">Se debe llegar a conseguir que medicamentos,productos sanitarios y alimentos coincidan en </w:t>
      </w:r>
      <w:r>
        <w:rPr>
          <w:b/>
        </w:rPr>
        <w:t>iguales sistemas tecnológicos para realizar la  trazabilidad en farmacias y distribución.</w:t>
      </w:r>
    </w:p>
    <w:p w:rsidR="004C61C2" w:rsidRDefault="004C61C2">
      <w:r w:rsidRPr="004C61C2">
        <w:rPr>
          <w:u w:val="single"/>
        </w:rPr>
        <w:t>A 2ª</w:t>
      </w:r>
      <w:r>
        <w:t>.-</w:t>
      </w:r>
      <w:r w:rsidRPr="00A13E14">
        <w:rPr>
          <w:b/>
        </w:rPr>
        <w:t>ES URGENTE EL RD SOBRE ALMACENES.</w:t>
      </w:r>
    </w:p>
    <w:p w:rsidR="004C61C2" w:rsidRDefault="004C61C2" w:rsidP="004C61C2">
      <w:pPr>
        <w:ind w:right="-568"/>
      </w:pPr>
      <w:r>
        <w:t xml:space="preserve">a)Para que </w:t>
      </w:r>
      <w:r w:rsidRPr="00A13E14">
        <w:rPr>
          <w:b/>
          <w:u w:val="single"/>
        </w:rPr>
        <w:t>regule</w:t>
      </w:r>
      <w:r>
        <w:t xml:space="preserve"> claramente : </w:t>
      </w:r>
    </w:p>
    <w:p w:rsidR="004C61C2" w:rsidRDefault="004C61C2" w:rsidP="004C61C2">
      <w:pPr>
        <w:ind w:right="-568"/>
      </w:pPr>
      <w:r>
        <w:t xml:space="preserve">nuestros </w:t>
      </w:r>
      <w:r w:rsidRPr="00A13E14">
        <w:rPr>
          <w:b/>
        </w:rPr>
        <w:t>derecho a ser abastecidos</w:t>
      </w:r>
      <w:r>
        <w:t xml:space="preserve"> suficientemente;</w:t>
      </w:r>
    </w:p>
    <w:p w:rsidR="004C61C2" w:rsidRDefault="004C61C2" w:rsidP="004C61C2">
      <w:pPr>
        <w:ind w:right="-568"/>
      </w:pPr>
      <w:r>
        <w:t xml:space="preserve"> la actividad,para que </w:t>
      </w:r>
      <w:r w:rsidRPr="00A13E14">
        <w:rPr>
          <w:b/>
        </w:rPr>
        <w:t>se eliminen las competencias desleales</w:t>
      </w:r>
      <w:r>
        <w:t xml:space="preserve"> que hoy significan los operadores logísticos y las ventas directas y </w:t>
      </w:r>
    </w:p>
    <w:p w:rsidR="004C61C2" w:rsidRDefault="004C61C2" w:rsidP="004C61C2">
      <w:pPr>
        <w:ind w:right="-568"/>
      </w:pPr>
      <w:r>
        <w:t xml:space="preserve">marque </w:t>
      </w:r>
      <w:r w:rsidRPr="00A13E14">
        <w:rPr>
          <w:b/>
        </w:rPr>
        <w:t>distintas licencias</w:t>
      </w:r>
      <w:r>
        <w:t xml:space="preserve"> para almacenes de gama amplia y los que no lo sean,consus respectivos derechos y obligaciones.</w:t>
      </w:r>
    </w:p>
    <w:p w:rsidR="004C61C2" w:rsidRDefault="004C61C2" w:rsidP="004C61C2">
      <w:pPr>
        <w:ind w:right="-568"/>
      </w:pPr>
      <w:r>
        <w:t xml:space="preserve">b)Para que en cumplimiento de las Buenas Prácticas de Distribución </w:t>
      </w:r>
      <w:r w:rsidRPr="004C61C2">
        <w:rPr>
          <w:b/>
        </w:rPr>
        <w:t>de la alta relevancia que</w:t>
      </w:r>
      <w:r>
        <w:t xml:space="preserve"> </w:t>
      </w:r>
      <w:r w:rsidRPr="004C61C2">
        <w:rPr>
          <w:b/>
        </w:rPr>
        <w:t>imperiosamente  debe tener el Director Técnico</w:t>
      </w:r>
      <w:r>
        <w:t xml:space="preserve"> para el desarrollo de sus funciones.Con todos/as los/as derechos y obligaciones que se estimen precisas tanto para él como para las empresas en las que realicen su trabajo. Es fundamental,para nosotros y en beneficio de todos, un buen desarrollo de éste capítulo.</w:t>
      </w:r>
    </w:p>
    <w:p w:rsidR="004C61C2" w:rsidRDefault="004C61C2" w:rsidP="004C61C2">
      <w:pPr>
        <w:ind w:right="-568"/>
        <w:rPr>
          <w:b/>
          <w:u w:val="single"/>
        </w:rPr>
      </w:pPr>
    </w:p>
    <w:p w:rsidR="004C61C2" w:rsidRDefault="004C61C2" w:rsidP="004C61C2">
      <w:pPr>
        <w:ind w:right="-568"/>
      </w:pPr>
      <w:r>
        <w:rPr>
          <w:b/>
          <w:u w:val="single"/>
        </w:rPr>
        <w:t>PREGUNTAS COMUNES.-</w:t>
      </w:r>
    </w:p>
    <w:p w:rsidR="004C61C2" w:rsidRDefault="004C61C2" w:rsidP="004C61C2">
      <w:pPr>
        <w:ind w:right="-568"/>
      </w:pPr>
      <w:r>
        <w:rPr>
          <w:b/>
          <w:u w:val="single"/>
        </w:rPr>
        <w:t>A 1ª.-</w:t>
      </w:r>
      <w:r>
        <w:t>El valor de la aportación,dígase con claridad,la marca el Presidente de cada Colegio.Hay Colegios en los que el Vocal de Distribución desarrolla una importante labor.Por contra,hay Colegios en los que el Vocal es una figura irrelevante y hay Colegios en que ni tan siquiera existe la Vocalía.En éstos dos últimos casos creo que cometen los Colegios un grave error y están renunciando a lo mucho que los Vocales pueden aportar.Y éstos casos son los que conducen a que algunos  compañeros  pregunten “para qué les sirve el Colegio” y hasta deseen la no colegiación obligatoria.</w:t>
      </w:r>
    </w:p>
    <w:p w:rsidR="004C61C2" w:rsidRDefault="004C61C2" w:rsidP="004C61C2">
      <w:pPr>
        <w:ind w:right="-568"/>
      </w:pPr>
      <w:r>
        <w:t>Ni comulgo con la posición de los Colegios que los ignoran ni con las de quienes desean la no colegiación.Y unos y otros deberán reconducir las situaciones en beneficio de nuestra profesión.</w:t>
      </w:r>
    </w:p>
    <w:p w:rsidR="004C61C2" w:rsidRPr="004C61C2" w:rsidRDefault="004C61C2" w:rsidP="004C61C2">
      <w:pPr>
        <w:ind w:right="-568"/>
      </w:pPr>
      <w:r>
        <w:rPr>
          <w:b/>
          <w:u w:val="single"/>
        </w:rPr>
        <w:lastRenderedPageBreak/>
        <w:t>A 2ª.-</w:t>
      </w:r>
      <w:r>
        <w:t>La crisis afecta a nuestro entorno como al resto de las empresas del pais agudizada por las medidas conocidas con los RDs aplicados en el sector farmacéutico.Pero debemos señalar un gran temor para nosotros : que las administraciones dejen de pagar puntualmente a las farmacias y  que éstas pueden tener problemas para pagar a los almacenes. Y nuestros márgenes y gastos no creo puedan permitirnos muchas filigranas......</w:t>
      </w:r>
    </w:p>
    <w:p w:rsidR="004C61C2" w:rsidRDefault="004C61C2" w:rsidP="004C61C2">
      <w:pPr>
        <w:ind w:right="-568"/>
      </w:pPr>
    </w:p>
    <w:p w:rsidR="004C61C2" w:rsidRPr="004C61C2" w:rsidRDefault="004C61C2" w:rsidP="004C61C2">
      <w:pPr>
        <w:ind w:right="-568"/>
      </w:pPr>
      <w:r>
        <w:t xml:space="preserve">   </w:t>
      </w:r>
    </w:p>
    <w:p w:rsidR="004C61C2" w:rsidRPr="004C61C2" w:rsidRDefault="004C61C2">
      <w:pPr>
        <w:rPr>
          <w:b/>
        </w:rPr>
      </w:pPr>
    </w:p>
    <w:sectPr w:rsidR="004C61C2" w:rsidRPr="004C61C2" w:rsidSect="009A7E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61C2"/>
    <w:rsid w:val="004407B3"/>
    <w:rsid w:val="004C61C2"/>
    <w:rsid w:val="009A7EDD"/>
    <w:rsid w:val="00A13E14"/>
    <w:rsid w:val="00CC030E"/>
    <w:rsid w:val="00CC40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468</Words>
  <Characters>2574</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senior</dc:creator>
  <cp:keywords/>
  <dc:description/>
  <cp:lastModifiedBy>angel senior</cp:lastModifiedBy>
  <cp:revision>2</cp:revision>
  <dcterms:created xsi:type="dcterms:W3CDTF">2010-10-10T17:37:00Z</dcterms:created>
  <dcterms:modified xsi:type="dcterms:W3CDTF">2010-10-10T18:54:00Z</dcterms:modified>
</cp:coreProperties>
</file>